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bookmarkStart w:id="11" w:name="_GoBack"/>
      <w:bookmarkEnd w:id="11"/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sz w:val="24"/>
          <w:szCs w:val="28"/>
        </w:rPr>
        <w:t xml:space="preserve">Специальность 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zh-CN" w:eastAsia="zh-CN"/>
        </w:rPr>
        <w:t>38.01.02 «Продавец, контролер-кассир»</w:t>
      </w:r>
    </w:p>
    <w:p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zh-CN"/>
        </w:rPr>
        <w:t>Группа</w:t>
      </w:r>
      <w:r>
        <w:rPr>
          <w:rFonts w:hint="default" w:ascii="Times New Roman" w:hAnsi="Times New Roman"/>
          <w:sz w:val="24"/>
          <w:szCs w:val="24"/>
          <w:lang w:val="ru-RU" w:eastAsia="zh-CN"/>
        </w:rPr>
        <w:t xml:space="preserve"> №35</w:t>
      </w: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lang w:eastAsia="zh-CN"/>
        </w:rPr>
        <w:t>ПАСПОРТ ПРИМЕРНОЙ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Примерная рабочая программа воспитания 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специальности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Специальность  38.01.02 «Продавец, контролер-кассир»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2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Директор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ОГАПОУ «ААТ»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заместитель директора, курирующий воспитательную работу, 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ураторы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преподаватели, сотрудники учебной части, педагог-психолог, социальный педагог, члены Студенческого совета, представители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 ЧАСТИ ДОСТИЖЕНИЯ ЛИЧНОСТНЫХ РЕЗУЛЬТАТОВ 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</w:t>
      </w: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8"/>
    </w:p>
    <w:p>
      <w:pPr>
        <w:keepNext/>
        <w:spacing w:after="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, в том числе инвалидов и лиц с ОВЗ,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Рабочая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ми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.2.</w:t>
      </w:r>
      <w:r>
        <w:rPr>
          <w:rFonts w:ascii="Times New Roman" w:hAnsi="Times New Roman"/>
          <w:kern w:val="32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Для реализация рабочей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его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-организатор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, 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социальных педагогов, 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специалист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психолого-педагогическ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служб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классны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х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руководител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ей (кураторов)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п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реподавателей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мастер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В данном разделе необходимо указать обеспечение воспитательной работы по профессии/специальности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>
      <w:pPr>
        <w:spacing w:after="0"/>
        <w:rPr>
          <w:rFonts w:ascii="Times New Roman" w:hAnsi="Times New Roman"/>
          <w:i/>
          <w:iCs/>
          <w:kern w:val="32"/>
          <w:sz w:val="24"/>
          <w:szCs w:val="24"/>
          <w:lang w:eastAsia="zh-CN"/>
        </w:rPr>
      </w:pPr>
    </w:p>
    <w:p>
      <w:pPr>
        <w:spacing w:after="0"/>
        <w:jc w:val="center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fldChar w:fldCharType="end"/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tabs>
          <w:tab w:val="left" w:pos="12484"/>
        </w:tabs>
        <w:jc w:val="center"/>
        <w:rPr>
          <w:rFonts w:hint="default" w:ascii="Times New Roman" w:hAnsi="Times New Roman" w:eastAsia="Liberation Serif" w:cs="Times New Roman"/>
          <w:b/>
          <w:bCs/>
        </w:rPr>
      </w:pPr>
      <w:bookmarkStart w:id="10" w:name="_Hlk74496117"/>
      <w:r>
        <w:rPr>
          <w:rFonts w:hint="default" w:ascii="Times New Roman" w:hAnsi="Times New Roman" w:eastAsia="Liberation Serif" w:cs="Times New Roman"/>
          <w:b/>
          <w:bCs/>
        </w:rPr>
        <w:t>Департамент образования Белгородской области</w:t>
      </w:r>
    </w:p>
    <w:p>
      <w:pPr>
        <w:tabs>
          <w:tab w:val="left" w:pos="12484"/>
        </w:tabs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Liberation Serif" w:cs="Times New Roman"/>
          <w:b/>
          <w:bCs/>
        </w:rPr>
        <w:t>ОГАПОУ</w:t>
      </w:r>
      <w:r>
        <w:rPr>
          <w:rFonts w:hint="default" w:ascii="Times New Roman" w:hAnsi="Times New Roman" w:cs="Times New Roman"/>
          <w:b/>
          <w:bCs/>
        </w:rPr>
        <w:t xml:space="preserve">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6315075</wp:posOffset>
                </wp:positionH>
                <wp:positionV relativeFrom="paragraph">
                  <wp:posOffset>126365</wp:posOffset>
                </wp:positionV>
                <wp:extent cx="2811780" cy="497840"/>
                <wp:effectExtent l="4445" t="5080" r="22225" b="11430"/>
                <wp:wrapSquare wrapText="bothSides"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25pt;margin-top:9.95pt;height:39.2pt;width:221.4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laDFR2AAA&#10;AAoBAAAPAAAAAAAAAAEAIAAAACIAAABkcnMvZG93bnJldi54bWxQSwECFAAUAAAACACHTuJAfYCe&#10;VFcCAACnBAAADgAAAAAAAAABACAAAAAnAQAAZHJzL2Uyb0RvYy54bWxQSwUGAAAAAAYABgBZAQAA&#10;8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811780" cy="974725"/>
                <wp:effectExtent l="4445" t="5080" r="22225" b="10795"/>
                <wp:wrapSquare wrapText="bothSides"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710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3pt;height:76.75pt;width:221.4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GhCNTUAAAABQEA&#10;AA8AAAAAAAAAAQAgAAAAIgAAAGRycy9kb3ducmV2LnhtbFBLAQIUABQAAAAIAIdO4kB8ER4GVwIA&#10;AKgEAAAOAAAAAAAAAAEAIAAAACMBAABkcnMvZTJvRG9jLnhtbFBLBQYAAAAABgAGAFkBAADsBQAA&#10;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lang w:eastAsia="ko-KR"/>
        </w:rPr>
      </w:pPr>
    </w:p>
    <w:p>
      <w:pPr>
        <w:suppressAutoHyphens/>
        <w:jc w:val="center"/>
        <w:rPr>
          <w:rFonts w:hint="default" w:ascii="Times New Roman" w:hAnsi="Times New Roman" w:cs="Times New Roman"/>
          <w:b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 xml:space="preserve">по  </w:t>
      </w:r>
      <w:r>
        <w:rPr>
          <w:rFonts w:hint="default" w:ascii="Times New Roman" w:hAnsi="Times New Roman" w:cs="Times New Roman"/>
          <w:b/>
          <w:szCs w:val="28"/>
        </w:rPr>
        <w:t xml:space="preserve">специальности (профессии) </w:t>
      </w:r>
      <w:r>
        <w:rPr>
          <w:rFonts w:hint="default" w:ascii="Times New Roman" w:hAnsi="Times New Roman" w:cs="Times New Roman"/>
          <w:b/>
          <w:sz w:val="24"/>
          <w:szCs w:val="24"/>
        </w:rPr>
        <w:t>38.01.02 «Продавец, контролер-кассир»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iCs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Cs w:val="28"/>
        </w:rPr>
        <w:t xml:space="preserve"> 2021-2022 учебный год  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Алексеевка, 2021г.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 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"https://rsv.ru/"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"https://bolshayaperemena.online/"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"https://лидерыроссии.рф/"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>
        <w:rPr>
          <w:rFonts w:hint="default" w:ascii="Times New Roman" w:hAnsi="Times New Roman" w:eastAsia="Calibri" w:cs="Times New Roman"/>
        </w:rPr>
        <w:t xml:space="preserve"> (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волонтерство)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"https://onf.ru"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://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.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rFonts w:hint="default" w:ascii="Times New Roman" w:hAnsi="Times New Roman" w:cs="Times New Roman"/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Посещение театров, концертов, кино.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</w:p>
    <w:bookmarkEnd w:id="10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11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4"/>
              <w:ind w:left="3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 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кл. руководители, педагог-организатор,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«История техникума»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музей техникума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Зав.музеем,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«История наша славная, профессии наши главные»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открытый урок «ОБЖ» (урок подготовки к действиям в условиях различного рода чрезвычайных ситуаций)/всероссийский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– 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Дети Беслана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»/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Инструкторско-методи-ческое занятие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преподаватель-оганизатор ОБЖ,  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Социо-моб, в рамках Международного дня памяти жертв фашизма/ 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Социо-моб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1-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)ОК 01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Твоя будущая специальность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социальные партнеры, работодатели, председатели ПЦК,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«Мастер-классы по специальности (профессии)»/муниципальный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2,3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«Техникум – прошлое и настоящее»/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«Алая гвоздика», уход за памятником Герою Советского Союза Н.А. Рубана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 ,зав.отделением,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4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Lucida Sans Unicode" w:cs="Times New Roman"/>
                <w:sz w:val="24"/>
                <w:szCs w:val="24"/>
                <w:lang w:eastAsia="en-US" w:bidi="en-US"/>
              </w:rPr>
              <w:t>Лекции «Святое Белогорье»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 w:bidi="en-US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краеведчес-кий музей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здоровьесберегающеевоспитание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Презентация спортивных секций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преподаватели физкультуры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Как вести себя при угрозе теракта»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«Вперед к победам!»/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 Здоровье нации в твоих руках»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« Курение вредит вашему здоровью!»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Кубок техникума по футболу среди учебных групп нового набора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23-30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10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10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Правилах внутреннего распорядка обучающихся» /  внутритехникумовский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«Как распознать подростка, склонного к девиантному поведению?»/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 и защите прав обучающихся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rFonts w:hint="default" w:ascii="Times New Roman" w:hAnsi="Times New Roman" w:cs="Times New Roman" w:eastAsiaTheme="minorEastAsia"/>
                <w:b/>
                <w:sz w:val="26"/>
                <w:szCs w:val="26"/>
                <w:lang w:eastAsia="ru-RU"/>
              </w:rPr>
              <w:t>Студенческое самоуправление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торжественной линейке «День знаний»/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зам.директора по УР, Совет обучающихся  техникума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«Общежитие - наш дом»/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Презентация Совета обучающихся  техникума  и работы творческих кружков и спортивных секций/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 – организатор, Совет обучающихся  техникума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субботниках/муниципальный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- организатор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Участие в городских, областных мероприятиях, акциях.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Октябрь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Киберволонтеры, педагог-психолог,классные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ind w:left="180"/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Урок подготовки  обучающихся к действиям в условиях экстремальных и опасных  ситуациях, в рамках Дня   гражданской обороны.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всероссиййский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«История техникума в лицах»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Музейный урок-презентация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цикловой комиссии общеобразовательных дисциплин, классный руководитель, руководитель музея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«Откуда берется коррупция и как от нее избавиться?»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региональный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правовых дисциплин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физ.воспитания, руководитель отрда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руокводитель волонтерского движения, киберволонтеры,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на предприятия социальных партнеров/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зав.отделениями,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 «День Учителя»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педагог-психолог, соцмальный педагог,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Мы все разные и этим интересны/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УМВД РФ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Посвящение первокурсников в студенты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творческих номеров с каждой группы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плакатов «За чистый белый край»/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11-18.10.2021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«крестики - нолики»/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2 -3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НОЯБРЬ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78"/>
        <w:gridCol w:w="12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В единстве наша сила»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единства/ 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 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«Толерантность и ее проявление» (приуроченное к Международному дню толерантности) /внутритехникумовский 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Преподаватели общеразвивающих дисциплин,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«Молодежь против террора»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руководители, руководитель отряда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истории/ областной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Семинары-практикумы «Теория. Практика. Наставничество.»/ Всероссийский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2,3курсы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 председатели ПЦК, классные руководители, работодатели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педагоги доп.образования,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ПЦК,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«IQ-битва»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 со священнослужителем/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УП, УПР, педагог-психолог, социальный педагог,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Подготовка техникумовской игре КВН среди учебных групп/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 сигарету на конфету (яблоко)»/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52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преподаватель-организатор ОБЖ,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ОБЖ, руководитель физвоспитания,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Круглый стол «О потребности регионального рынка труда в кадрах рабочих и специалистов»/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профсоюзная организация,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наркотиков.»/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зав.отделением, классные руководители, 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«Земля – наш дом»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«Лучший клуб молодого избирателя/областной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обучающихся в конкурсе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руководитель клуба,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«Я и моя будущая профессия»  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2-4курсы, актив группы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 председатели ПЦК, 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pStyle w:val="9"/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«Вокально-хоровая студия»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данных»;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руководитель 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зав.отделением, 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клуба молодого избирателя/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Я будущий избиратель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1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 «Будущее за профессионалами»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Вечер встреч 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среди обучающихся техникума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педагог доп.образования, 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преподаватели, классные руководители,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«Современные проблемы формирования здорового образа жизни студенческой молодежи»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зав.отделением,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«Лес-лёгкие Земли»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«Глобальные экологические проблемы»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«Наше здоровье и от чего оно зависит?»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«Он сказал «Поехали!»»/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15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«Дебаты»/областной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председатели ПЦК,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 спец. дисциплин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Студенческая весна 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 классные руководители, преподаватели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, педагог-психолог,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Флеш 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Реализация проекта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природы»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центральная городская библиотека № 2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/областной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зав.отделениями, председатели цикловых комиссий,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 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 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«Открытый разговор»/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Окна Победы/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УПР, классные руководители, работодатели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председатели ПЦК,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 преподаватели, КДН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«#МолодежныеПредпочтения»/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«Будьте терпимее»/  внутритехникумовский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 классные руководители, преподаватели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 к стеле Марьевским комсомольцам,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Легкоатлетический кросс среди СПО./региональный/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Велопробег, посвященный « Дню       защиты детей»/ внутритехникумовский/ муниципальный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 ГИБДД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/внутритехникумовский/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социальный педагог,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«Марионетка»/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экологических знаний/внутритехникумовский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4.05.2022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«Российский Союз Молодежи»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по вступлению  в ряды #РСМ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председатели ПЦК, классные руководители,преподаватели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Пушкина/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Директор, зам.директора по УВР, классные руководители,  преподаватели, педагог-организатор, педагоги доп 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"Петр 1"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открытое мероприятие, посвященное 350-летию со дня рождения Петра 1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руководитель,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городская библиотека №2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Зам.директора по УВР, педагог-психолог,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педагог-психолог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геронтоволонтеры социальной гостиной «Вдохновение»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курсы</w:t>
            </w:r>
          </w:p>
        </w:tc>
        <w:tc>
          <w:tcPr>
            <w:tcW w:w="234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24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5"/>
    <w:rsid w:val="00297BD6"/>
    <w:rsid w:val="003C1D15"/>
    <w:rsid w:val="005253FF"/>
    <w:rsid w:val="005A4A5A"/>
    <w:rsid w:val="005B58DC"/>
    <w:rsid w:val="006D7101"/>
    <w:rsid w:val="008555F0"/>
    <w:rsid w:val="008870D9"/>
    <w:rsid w:val="00A2107D"/>
    <w:rsid w:val="00A57D05"/>
    <w:rsid w:val="00BC4D39"/>
    <w:rsid w:val="00C05E5E"/>
    <w:rsid w:val="00C07DAF"/>
    <w:rsid w:val="00E2142C"/>
    <w:rsid w:val="00F56F8B"/>
    <w:rsid w:val="00F92E43"/>
    <w:rsid w:val="00FF672B"/>
    <w:rsid w:val="383053C5"/>
    <w:rsid w:val="56B14C0D"/>
    <w:rsid w:val="743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2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 w:eastAsia="zh-CN"/>
    </w:rPr>
  </w:style>
  <w:style w:type="paragraph" w:styleId="9">
    <w:name w:val="Body Text"/>
    <w:basedOn w:val="1"/>
    <w:unhideWhenUsed/>
    <w:qFormat/>
    <w:uiPriority w:val="99"/>
    <w:pPr>
      <w:spacing w:after="120"/>
    </w:pPr>
  </w:style>
  <w:style w:type="paragraph" w:styleId="10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1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Текст сноски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character" w:customStyle="1" w:styleId="13">
    <w:name w:val="Текст выноски Знак"/>
    <w:basedOn w:val="2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1502</Words>
  <Characters>8567</Characters>
  <Lines>71</Lines>
  <Paragraphs>20</Paragraphs>
  <TotalTime>2</TotalTime>
  <ScaleCrop>false</ScaleCrop>
  <LinksUpToDate>false</LinksUpToDate>
  <CharactersWithSpaces>10049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2021-09-25T05:36:00Z</cp:lastPrinted>
  <dcterms:modified xsi:type="dcterms:W3CDTF">2021-10-02T07:29:39Z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900AA33D77F941E9939B3E0662238FD7</vt:lpwstr>
  </property>
</Properties>
</file>